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方正小标宋简体" w:asciiTheme="minorAscii" w:hAnsiTheme="minorAscii"/>
          <w:color w:val="FF0000"/>
          <w:spacing w:val="0"/>
          <w:w w:val="66"/>
          <w:sz w:val="96"/>
          <w:szCs w:val="96"/>
        </w:rPr>
      </w:pPr>
      <w:r>
        <w:rPr>
          <w:rFonts w:hint="default" w:eastAsia="方正小标宋简体" w:asciiTheme="minorAscii" w:hAnsiTheme="minorAscii"/>
          <w:color w:val="FF0000"/>
          <w:spacing w:val="0"/>
          <w:w w:val="66"/>
          <w:sz w:val="96"/>
          <w:szCs w:val="96"/>
        </w:rPr>
        <w:t>河南省教育科学</w:t>
      </w:r>
      <w:r>
        <w:rPr>
          <w:rFonts w:hint="default" w:eastAsia="方正小标宋简体" w:asciiTheme="minorAscii" w:hAnsiTheme="minorAscii"/>
          <w:color w:val="FF0000"/>
          <w:spacing w:val="0"/>
          <w:w w:val="66"/>
          <w:sz w:val="96"/>
          <w:szCs w:val="96"/>
          <w:lang w:val="en-US" w:eastAsia="zh-CN"/>
        </w:rPr>
        <w:t>规划与评估</w:t>
      </w:r>
      <w:r>
        <w:rPr>
          <w:rFonts w:hint="default" w:eastAsia="方正小标宋简体" w:asciiTheme="minorAscii" w:hAnsiTheme="minorAscii"/>
          <w:color w:val="FF0000"/>
          <w:spacing w:val="0"/>
          <w:w w:val="66"/>
          <w:sz w:val="96"/>
          <w:szCs w:val="96"/>
        </w:rPr>
        <w:t>院</w:t>
      </w:r>
    </w:p>
    <w:p>
      <w:pPr>
        <w:spacing w:line="700" w:lineRule="exact"/>
        <w:jc w:val="center"/>
        <w:rPr>
          <w:rFonts w:ascii="方正小标宋简体" w:eastAsia="方正小标宋简体"/>
          <w:color w:val="FF0000"/>
          <w:sz w:val="72"/>
          <w:szCs w:val="72"/>
        </w:rPr>
      </w:pPr>
    </w:p>
    <w:p>
      <w:pPr>
        <w:spacing w:line="4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豫教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评</w:t>
      </w:r>
      <w:r>
        <w:rPr>
          <w:rFonts w:hint="eastAsia" w:ascii="仿宋" w:hAnsi="仿宋" w:eastAsia="仿宋"/>
          <w:sz w:val="30"/>
          <w:szCs w:val="30"/>
        </w:rPr>
        <w:t>〔202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tabs>
          <w:tab w:val="left" w:pos="3132"/>
        </w:tabs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59690</wp:posOffset>
                </wp:positionV>
                <wp:extent cx="548640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6pt;margin-top:4.7pt;height:0.05pt;width:432pt;z-index:251659264;mso-width-relative:page;mso-height-relative:page;" o:connectortype="straight" filled="f" stroked="t" coordsize="21600,21600" o:gfxdata="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19GhJ0gAAAAYBAAAPAAAAAAAAAAEAIAAAACIAAABkcnMvZG93bnJldi54&#10;bWxQSwECFAAUAAAACACHTuJAm6si3wACAADvAwAADgAAAAAAAAABACAAAAAhAQAAZHJzL2Uyb0Rv&#10;Yy54bWxQSwUGAAAAAAYABgBZAQAAkwUAAAAA&#10;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59690</wp:posOffset>
                </wp:positionV>
                <wp:extent cx="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.6pt;margin-top:4.7pt;height:0pt;width:0pt;z-index:251660288;mso-width-relative:page;mso-height-relative:page;" o:connectortype="straight" filled="f" stroked="t" coordsize="21600,21600" o:gfxdata="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+/SttIAAAAFAQAADwAAAAAAAAABACAAAAAiAAAAZHJzL2Rvd25yZXYueG1sUEsBAhQA&#10;FAAAAAgAh07iQC/qnH34AQAA5gMAAA4AAAAAAAAAAQAgAAAAIQ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河南省教育科学规划与评估院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关于开展全省中等职业学校学业水平测试系列交流活动的通知</w:t>
      </w:r>
    </w:p>
    <w:p>
      <w:pPr>
        <w:jc w:val="both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各省辖市、济源示范区、省直管县（市）教研机构，各省属中等职业学校，各高等学校中专部：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为进一步深化我省中等职业教育评价改革，推进学生综合素质评价工作，逐步建立健全我省中等职业学校学业水平测试制度，全面提升学生综合素质和人才培养质量，经研究决定，召开全省中等职业学校学业水平测试系列交流活动。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一、组织单位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主办单位：河南省教育科学规划与评估院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承办单位：语文出版社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1.科目：语文、数学、英语等3门学科；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2.内容：中等职业学校学业水平测试政策解读；推进学生综合素质评价的实践分享；研讨如何将综合素质评价融入日常教学。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三、活动时间和地点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1.会议时间：2024年4月24—25日，24日下午6点前报到，25日上午8：00—12：00会议；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2.会议地点：河南饭店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地址：郑州市金水区花园路88号（地铁1号线与2号线交汇处紫荆山站E出口，步行至转盘西北角即到）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四、参会人员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1.各省辖市职教教研机构教研员；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2.各中职学校分管校长、教务处长；各高职院校中专部负责人；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3.各校各学科教研组长、骨干教师。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以省辖市、省直管县教研机构和省属中等职业学校、高职院校中专部为单位报名。报名名额分配表见附件1。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1.本次活动不收取任何费用，差旅及住宿费由参会人员所在单位报销。住宿费：单间/标间300元/天/间（标准间合住150/元/天/人）。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2.请于4月22日前，将参会人员信息回执汇总表发至报名联系人邮箱2845517925@qq.com。（汇总表见附件2）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3.联系人及联系方式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许老师：0371-65900316    18638239727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刘老师：15936101591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1.中等职业学校学业水平测试系列交流活动名额分配表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2.中等职业学校学业水平测试系列交流活动回执表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2024年4月15日</w:t>
      </w:r>
    </w:p>
    <w:tbl>
      <w:tblPr>
        <w:tblStyle w:val="8"/>
        <w:tblpPr w:leftFromText="180" w:rightFromText="180" w:vertAnchor="text" w:horzAnchor="page" w:tblpX="1919" w:tblpY="96"/>
        <w:tblOverlap w:val="never"/>
        <w:tblW w:w="83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775"/>
        <w:gridCol w:w="1874"/>
        <w:gridCol w:w="1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32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  <w:t>中等职业学校学业水平测试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  <w:lang w:val="en-US" w:eastAsia="zh-CN"/>
              </w:rPr>
              <w:t>系列交流活动名额分配表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省辖市、省直管县（市）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安阳市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新乡市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兰考县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汝州市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长垣县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邓州市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永城市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固始县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鹿邑县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新蔡县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省属学校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高职中专部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中等职业学校学业水平测试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系列交流活动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-735" w:rightChars="-3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-735" w:rightChars="-35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填报单位（市级教研机构公章）：                   处室：      </w:t>
      </w:r>
    </w:p>
    <w:tbl>
      <w:tblPr>
        <w:tblStyle w:val="9"/>
        <w:tblpPr w:leftFromText="180" w:rightFromText="180" w:vertAnchor="text" w:horzAnchor="page" w:tblpX="1128" w:tblpY="641"/>
        <w:tblOverlap w:val="never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79"/>
        <w:gridCol w:w="1243"/>
        <w:gridCol w:w="704"/>
        <w:gridCol w:w="663"/>
        <w:gridCol w:w="1626"/>
        <w:gridCol w:w="2247"/>
        <w:gridCol w:w="984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单住/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735" w:leftChars="-350" w:right="-735" w:rightChars="-3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35" w:leftChars="-350" w:right="-735" w:rightChars="-350"/>
        <w:jc w:val="both"/>
        <w:textAlignment w:val="auto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联系人：         联系方式：             邮箱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afterAutospacing="0"/>
        <w:ind w:left="-735" w:leftChars="-350" w:right="-735" w:rightChars="-35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备注：请务必于2024年4月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日前，以市为单位将本表发至2845517925@qq.com，省属学校及高职中专部直接发送至邮箱。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36596-4B81-4D44-91D0-41CCB6BEAF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5D46304-60A3-47FF-8773-F81B4D42C5D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F005D32-76E6-4A46-863F-6843F86558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5CDBB24-1277-4DCB-BD34-C3EF82BD11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A2AFE62-ACD3-4997-90A3-BB5B977A5449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ZmExMGE4YTAyYzYyY2ZlMWJlOWQ2Yjc1N2Y4ZDIifQ=="/>
  </w:docVars>
  <w:rsids>
    <w:rsidRoot w:val="00B82D17"/>
    <w:rsid w:val="00015878"/>
    <w:rsid w:val="0003603F"/>
    <w:rsid w:val="000C644D"/>
    <w:rsid w:val="000E12E2"/>
    <w:rsid w:val="000F7112"/>
    <w:rsid w:val="001525C8"/>
    <w:rsid w:val="0015552C"/>
    <w:rsid w:val="0020510F"/>
    <w:rsid w:val="002426B8"/>
    <w:rsid w:val="002735C2"/>
    <w:rsid w:val="002D2B84"/>
    <w:rsid w:val="003546EB"/>
    <w:rsid w:val="00354890"/>
    <w:rsid w:val="003D0FA3"/>
    <w:rsid w:val="00405F5F"/>
    <w:rsid w:val="0045339E"/>
    <w:rsid w:val="00467542"/>
    <w:rsid w:val="004E0449"/>
    <w:rsid w:val="004F23E2"/>
    <w:rsid w:val="005829CE"/>
    <w:rsid w:val="005D4681"/>
    <w:rsid w:val="00637A2C"/>
    <w:rsid w:val="00772F5B"/>
    <w:rsid w:val="00787FDA"/>
    <w:rsid w:val="00860B7B"/>
    <w:rsid w:val="008C1E13"/>
    <w:rsid w:val="00916ECF"/>
    <w:rsid w:val="009E4209"/>
    <w:rsid w:val="00AD3EF9"/>
    <w:rsid w:val="00B82D17"/>
    <w:rsid w:val="00BE3E35"/>
    <w:rsid w:val="00C929C7"/>
    <w:rsid w:val="00CB29E9"/>
    <w:rsid w:val="00CC5C71"/>
    <w:rsid w:val="00CD2A8B"/>
    <w:rsid w:val="00D2485E"/>
    <w:rsid w:val="00D61D50"/>
    <w:rsid w:val="00E075A0"/>
    <w:rsid w:val="00E34ABF"/>
    <w:rsid w:val="00E37C08"/>
    <w:rsid w:val="00E979BA"/>
    <w:rsid w:val="00EF37F4"/>
    <w:rsid w:val="00F267CE"/>
    <w:rsid w:val="00F77112"/>
    <w:rsid w:val="00FE7864"/>
    <w:rsid w:val="04D207E6"/>
    <w:rsid w:val="05551D4C"/>
    <w:rsid w:val="057B742F"/>
    <w:rsid w:val="08874912"/>
    <w:rsid w:val="08EE4992"/>
    <w:rsid w:val="08F4620E"/>
    <w:rsid w:val="0A685B3F"/>
    <w:rsid w:val="0C9C28B6"/>
    <w:rsid w:val="0DBB4C8D"/>
    <w:rsid w:val="0F065615"/>
    <w:rsid w:val="0F9927FF"/>
    <w:rsid w:val="105968BF"/>
    <w:rsid w:val="11397AC9"/>
    <w:rsid w:val="11D22462"/>
    <w:rsid w:val="12131ED0"/>
    <w:rsid w:val="12665C58"/>
    <w:rsid w:val="12674858"/>
    <w:rsid w:val="13111CB4"/>
    <w:rsid w:val="16FD0446"/>
    <w:rsid w:val="17C3523B"/>
    <w:rsid w:val="1A7E355A"/>
    <w:rsid w:val="1AFD34A1"/>
    <w:rsid w:val="1B4E3B91"/>
    <w:rsid w:val="21B93937"/>
    <w:rsid w:val="2260049A"/>
    <w:rsid w:val="23C11063"/>
    <w:rsid w:val="24776368"/>
    <w:rsid w:val="25667409"/>
    <w:rsid w:val="25D721CA"/>
    <w:rsid w:val="273813D8"/>
    <w:rsid w:val="275063EF"/>
    <w:rsid w:val="27C8593E"/>
    <w:rsid w:val="2DFD2DFD"/>
    <w:rsid w:val="2F265A5A"/>
    <w:rsid w:val="313225BC"/>
    <w:rsid w:val="31F64D64"/>
    <w:rsid w:val="333F11E0"/>
    <w:rsid w:val="33C631AE"/>
    <w:rsid w:val="37DB4E80"/>
    <w:rsid w:val="39855952"/>
    <w:rsid w:val="3A840338"/>
    <w:rsid w:val="3BC82C9D"/>
    <w:rsid w:val="3C110CFD"/>
    <w:rsid w:val="3DA459A9"/>
    <w:rsid w:val="3E1B40FD"/>
    <w:rsid w:val="3E713273"/>
    <w:rsid w:val="3F7D43D3"/>
    <w:rsid w:val="4057597D"/>
    <w:rsid w:val="41782A6F"/>
    <w:rsid w:val="42CD1E27"/>
    <w:rsid w:val="4384278B"/>
    <w:rsid w:val="4439400C"/>
    <w:rsid w:val="44FE772F"/>
    <w:rsid w:val="46832E9E"/>
    <w:rsid w:val="46B0058A"/>
    <w:rsid w:val="48945CB4"/>
    <w:rsid w:val="48BF2B86"/>
    <w:rsid w:val="48D545B5"/>
    <w:rsid w:val="48E36CD3"/>
    <w:rsid w:val="48F72C1D"/>
    <w:rsid w:val="4A59221B"/>
    <w:rsid w:val="4AEA6060"/>
    <w:rsid w:val="4B582341"/>
    <w:rsid w:val="4DF821C2"/>
    <w:rsid w:val="4F195165"/>
    <w:rsid w:val="4F2847CD"/>
    <w:rsid w:val="4F792AF0"/>
    <w:rsid w:val="4FD94D7C"/>
    <w:rsid w:val="51426BF5"/>
    <w:rsid w:val="519F10C6"/>
    <w:rsid w:val="531772C4"/>
    <w:rsid w:val="55C72A36"/>
    <w:rsid w:val="56AC249A"/>
    <w:rsid w:val="57710EBA"/>
    <w:rsid w:val="5B873058"/>
    <w:rsid w:val="5BD55D8D"/>
    <w:rsid w:val="5D424C64"/>
    <w:rsid w:val="5FB75665"/>
    <w:rsid w:val="60105B0A"/>
    <w:rsid w:val="60AA0658"/>
    <w:rsid w:val="61181721"/>
    <w:rsid w:val="63495077"/>
    <w:rsid w:val="64BD5185"/>
    <w:rsid w:val="66E12766"/>
    <w:rsid w:val="67851192"/>
    <w:rsid w:val="688E5C8E"/>
    <w:rsid w:val="6AAA7D0F"/>
    <w:rsid w:val="6AB30639"/>
    <w:rsid w:val="6AD03854"/>
    <w:rsid w:val="6B0A3DC3"/>
    <w:rsid w:val="6D702546"/>
    <w:rsid w:val="6DFF0754"/>
    <w:rsid w:val="6E186B86"/>
    <w:rsid w:val="6FA20A3B"/>
    <w:rsid w:val="6FD425AB"/>
    <w:rsid w:val="72404265"/>
    <w:rsid w:val="75CB18F0"/>
    <w:rsid w:val="779C325A"/>
    <w:rsid w:val="77DF5B49"/>
    <w:rsid w:val="78091D53"/>
    <w:rsid w:val="78874455"/>
    <w:rsid w:val="796C29A8"/>
    <w:rsid w:val="7E3855A4"/>
    <w:rsid w:val="7EC02D11"/>
    <w:rsid w:val="7F34107C"/>
    <w:rsid w:val="7F4D338D"/>
    <w:rsid w:val="7F6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10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0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630</Words>
  <Characters>647</Characters>
  <Lines>6</Lines>
  <Paragraphs>1</Paragraphs>
  <TotalTime>15</TotalTime>
  <ScaleCrop>false</ScaleCrop>
  <LinksUpToDate>false</LinksUpToDate>
  <CharactersWithSpaces>692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2022-03-03T08:08:00Z</dcterms:created>
  <dc:creator>Administrator</dc:creator>
  <cp:lastModifiedBy>张明运</cp:lastModifiedBy>
  <cp:lastPrinted>2024-04-15T06:56:29Z</cp:lastPrinted>
  <dcterms:modified xsi:type="dcterms:W3CDTF">2024-04-15T06:59:09Z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F124EF6EF4484C19A1AEC68A945C4999_13</vt:lpwstr>
  </property>
</Properties>
</file>